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A9D0" w14:textId="77777777" w:rsidR="000B6A15" w:rsidRPr="00387446" w:rsidRDefault="000B6A15" w:rsidP="000B6A15">
      <w:pPr>
        <w:tabs>
          <w:tab w:val="left" w:pos="-1440"/>
          <w:tab w:val="left" w:pos="-720"/>
          <w:tab w:val="left" w:pos="0"/>
          <w:tab w:val="right" w:leader="dot" w:pos="9090"/>
          <w:tab w:val="right" w:leader="dot" w:pos="9360"/>
        </w:tabs>
        <w:suppressAutoHyphens/>
        <w:jc w:val="center"/>
        <w:rPr>
          <w:rFonts w:ascii="Calibri" w:hAnsi="Calibri" w:cs="Calibri"/>
          <w:b/>
          <w:color w:val="000000" w:themeColor="text1"/>
          <w:sz w:val="20"/>
        </w:rPr>
      </w:pPr>
      <w:bookmarkStart w:id="0" w:name="_Hlk517264504"/>
      <w:bookmarkStart w:id="1" w:name="_Hlk492448031"/>
      <w:r w:rsidRPr="00387446">
        <w:rPr>
          <w:rFonts w:ascii="Calibri" w:hAnsi="Calibri" w:cs="Calibri"/>
          <w:b/>
          <w:color w:val="000000" w:themeColor="text1"/>
          <w:sz w:val="32"/>
          <w:szCs w:val="32"/>
        </w:rPr>
        <w:t xml:space="preserve">BETA </w:t>
      </w:r>
      <w:proofErr w:type="spellStart"/>
      <w:r w:rsidRPr="00387446">
        <w:rPr>
          <w:rFonts w:ascii="Calibri" w:hAnsi="Calibri" w:cs="Calibri"/>
          <w:b/>
          <w:color w:val="000000" w:themeColor="text1"/>
          <w:sz w:val="32"/>
          <w:szCs w:val="32"/>
        </w:rPr>
        <w:t>BETA</w:t>
      </w:r>
      <w:proofErr w:type="spellEnd"/>
      <w:r w:rsidRPr="00387446">
        <w:rPr>
          <w:rFonts w:ascii="Calibri" w:hAnsi="Calibri" w:cs="Calibri"/>
          <w:b/>
          <w:color w:val="000000" w:themeColor="text1"/>
          <w:sz w:val="32"/>
          <w:szCs w:val="32"/>
        </w:rPr>
        <w:t xml:space="preserve"> CHAPTER SCHOLARSHIP</w:t>
      </w:r>
    </w:p>
    <w:p w14:paraId="2DD17D82" w14:textId="77777777" w:rsidR="000B6A15" w:rsidRPr="00387446" w:rsidRDefault="000B6A15" w:rsidP="000B6A15">
      <w:pPr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387446">
        <w:rPr>
          <w:rFonts w:asciiTheme="minorHAnsi" w:hAnsiTheme="minorHAnsi" w:cstheme="minorHAnsi"/>
          <w:b/>
          <w:color w:val="000000" w:themeColor="text1"/>
          <w:szCs w:val="24"/>
        </w:rPr>
        <w:t>College / Workshop / Conference / Convention Stipend Information</w:t>
      </w:r>
      <w:r w:rsidRPr="00387446">
        <w:rPr>
          <w:rFonts w:asciiTheme="minorHAnsi" w:hAnsiTheme="minorHAnsi" w:cstheme="minorHAnsi"/>
          <w:b/>
          <w:color w:val="000000" w:themeColor="text1"/>
          <w:szCs w:val="24"/>
        </w:rPr>
        <w:br/>
      </w:r>
      <w:r w:rsidRPr="00387446">
        <w:rPr>
          <w:rFonts w:asciiTheme="minorHAnsi" w:hAnsiTheme="minorHAnsi" w:cstheme="minorHAnsi"/>
          <w:color w:val="000000" w:themeColor="text1"/>
        </w:rPr>
        <w:t>Fiscal Year -July 1 to June 30</w:t>
      </w:r>
      <w:r w:rsidRPr="00387446">
        <w:rPr>
          <w:rFonts w:asciiTheme="minorHAnsi" w:hAnsiTheme="minorHAnsi" w:cstheme="minorHAnsi"/>
          <w:b/>
          <w:color w:val="000000" w:themeColor="text1"/>
          <w:szCs w:val="24"/>
        </w:rPr>
        <w:br/>
      </w:r>
    </w:p>
    <w:p w14:paraId="134FB15D" w14:textId="77777777" w:rsidR="000B6A15" w:rsidRDefault="000B6A15" w:rsidP="000B6A15">
      <w:pP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</w:p>
    <w:p w14:paraId="58C8C21C" w14:textId="6602C515" w:rsidR="000B6A15" w:rsidRPr="00387446" w:rsidRDefault="000B6A15" w:rsidP="000B6A15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bookmarkStart w:id="2" w:name="_GoBack"/>
      <w:bookmarkEnd w:id="2"/>
      <w:r w:rsidRPr="0038744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Scholastic Information – </w:t>
      </w: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An applicant must:</w:t>
      </w:r>
    </w:p>
    <w:p w14:paraId="28CB9CDE" w14:textId="77777777" w:rsidR="000B6A15" w:rsidRPr="00387446" w:rsidRDefault="000B6A15" w:rsidP="000B6A1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Be an active member in good standing of Beta </w:t>
      </w:r>
      <w:proofErr w:type="spellStart"/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Beta</w:t>
      </w:r>
      <w:proofErr w:type="spellEnd"/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Chapter for a minimum of two (2) years.</w:t>
      </w:r>
    </w:p>
    <w:p w14:paraId="264DAB52" w14:textId="77777777" w:rsidR="000B6A15" w:rsidRPr="00387446" w:rsidRDefault="000B6A15" w:rsidP="000B6A1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60" w:line="259" w:lineRule="auto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Be actively engaged in the field of education or show specific plans to return to the field of education or be retired and seeking new opportunities.</w:t>
      </w:r>
    </w:p>
    <w:p w14:paraId="0CB224E3" w14:textId="77777777" w:rsidR="000B6A15" w:rsidRPr="00387446" w:rsidRDefault="000B6A15" w:rsidP="000B6A1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60" w:line="259" w:lineRule="auto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Provide evidence of contribution to Beta </w:t>
      </w:r>
      <w:proofErr w:type="spellStart"/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Beta</w:t>
      </w:r>
      <w:proofErr w:type="spellEnd"/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Chapter.</w:t>
      </w:r>
    </w:p>
    <w:p w14:paraId="293DBF81" w14:textId="77777777" w:rsidR="000B6A15" w:rsidRPr="00387446" w:rsidRDefault="000B6A15" w:rsidP="000B6A1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60" w:line="259" w:lineRule="auto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Have regular attendance to chapter meetings.</w:t>
      </w:r>
    </w:p>
    <w:p w14:paraId="40E883B1" w14:textId="77777777" w:rsidR="000B6A15" w:rsidRPr="00387446" w:rsidRDefault="000B6A15" w:rsidP="000B6A15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after="160" w:line="259" w:lineRule="auto"/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Provide evidence of excellence in scholarship.</w:t>
      </w:r>
    </w:p>
    <w:p w14:paraId="3310F03F" w14:textId="77777777" w:rsidR="000B6A15" w:rsidRPr="00387446" w:rsidRDefault="000B6A15" w:rsidP="000B6A15">
      <w:pPr>
        <w:spacing w:after="160" w:line="259" w:lineRule="auto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br/>
        <w:t>SCHOLARSHIPS/WORKSHOP STIPENDS</w:t>
      </w:r>
    </w:p>
    <w:p w14:paraId="2BDD7DA6" w14:textId="77777777" w:rsidR="000B6A15" w:rsidRDefault="000B6A15" w:rsidP="000B6A15">
      <w:pPr>
        <w:numPr>
          <w:ilvl w:val="0"/>
          <w:numId w:val="2"/>
        </w:numPr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Scholarships and Workshops are funded through the proceeds of the yearly auction.</w:t>
      </w:r>
    </w:p>
    <w:p w14:paraId="6B2A1E32" w14:textId="77777777" w:rsidR="000B6A15" w:rsidRPr="00387446" w:rsidRDefault="000B6A15" w:rsidP="000B6A15">
      <w:pPr>
        <w:numPr>
          <w:ilvl w:val="0"/>
          <w:numId w:val="2"/>
        </w:numPr>
        <w:spacing w:after="160" w:line="259" w:lineRule="auto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87446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Scholarships </w:t>
      </w:r>
      <w: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and Workshops </w:t>
      </w:r>
      <w:r w:rsidRPr="00E40243">
        <w:rPr>
          <w:rFonts w:asciiTheme="minorHAnsi" w:hAnsiTheme="minorHAnsi" w:cstheme="minorHAnsi"/>
          <w:color w:val="000000" w:themeColor="text1"/>
        </w:rPr>
        <w:t>will be awarded as applications are received and approved by the Scholarship Committee on a first come basis.</w:t>
      </w:r>
    </w:p>
    <w:p w14:paraId="49D55CA6" w14:textId="77777777" w:rsidR="000B6A15" w:rsidRPr="00E40243" w:rsidRDefault="000B6A15" w:rsidP="000B6A15">
      <w:pPr>
        <w:numPr>
          <w:ilvl w:val="0"/>
          <w:numId w:val="2"/>
        </w:numPr>
        <w:contextualSpacing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The amount will be voted upon each year at the September meeting for Scholarships.  </w:t>
      </w:r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br/>
        <w:t xml:space="preserve">Amount </w:t>
      </w:r>
      <w:proofErr w:type="gramStart"/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is  </w:t>
      </w:r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</w:rPr>
        <w:t>$</w:t>
      </w:r>
      <w:proofErr w:type="gramEnd"/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</w:rPr>
        <w:t>2000</w:t>
      </w:r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  <w:u w:val="single"/>
        </w:rPr>
        <w:tab/>
      </w:r>
      <w:r w:rsidRPr="00E40243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for the current year.</w:t>
      </w:r>
    </w:p>
    <w:p w14:paraId="19502925" w14:textId="77777777" w:rsidR="000B6A15" w:rsidRPr="00E40243" w:rsidRDefault="000B6A15" w:rsidP="000B6A15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40243">
        <w:rPr>
          <w:rFonts w:asciiTheme="minorHAnsi" w:hAnsiTheme="minorHAnsi" w:cstheme="minorHAnsi"/>
          <w:color w:val="000000" w:themeColor="text1"/>
        </w:rPr>
        <w:t xml:space="preserve">The maximum amount granted to any member for a Workshop will be </w:t>
      </w:r>
      <w:r w:rsidRPr="00E40243">
        <w:rPr>
          <w:rFonts w:asciiTheme="minorHAnsi" w:hAnsiTheme="minorHAnsi" w:cstheme="minorHAnsi"/>
          <w:color w:val="000000" w:themeColor="text1"/>
          <w:u w:val="single"/>
        </w:rPr>
        <w:t>$200</w:t>
      </w:r>
      <w:r w:rsidRPr="00E40243">
        <w:rPr>
          <w:rFonts w:asciiTheme="minorHAnsi" w:hAnsiTheme="minorHAnsi" w:cstheme="minorHAnsi"/>
          <w:color w:val="000000" w:themeColor="text1"/>
        </w:rPr>
        <w:t xml:space="preserve"> if funds are available. </w:t>
      </w:r>
    </w:p>
    <w:p w14:paraId="334725F1" w14:textId="77777777" w:rsidR="000B6A15" w:rsidRPr="00E40243" w:rsidRDefault="000B6A15" w:rsidP="000B6A15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40243">
        <w:rPr>
          <w:rFonts w:asciiTheme="minorHAnsi" w:hAnsiTheme="minorHAnsi" w:cstheme="minorHAnsi"/>
          <w:color w:val="000000" w:themeColor="text1"/>
        </w:rPr>
        <w:t xml:space="preserve">The maximum amount granted toward a Delta Kappa Gamma conference registration is </w:t>
      </w:r>
      <w:r w:rsidRPr="00E40243">
        <w:rPr>
          <w:rFonts w:asciiTheme="minorHAnsi" w:hAnsiTheme="minorHAnsi" w:cstheme="minorHAnsi"/>
          <w:color w:val="000000" w:themeColor="text1"/>
          <w:u w:val="single"/>
        </w:rPr>
        <w:t xml:space="preserve">$100 </w:t>
      </w:r>
      <w:r w:rsidRPr="00E40243">
        <w:rPr>
          <w:rFonts w:asciiTheme="minorHAnsi" w:hAnsiTheme="minorHAnsi" w:cstheme="minorHAnsi"/>
          <w:color w:val="000000" w:themeColor="text1"/>
        </w:rPr>
        <w:t>if funds are available.</w:t>
      </w:r>
    </w:p>
    <w:p w14:paraId="4B875C8D" w14:textId="77777777" w:rsidR="000B6A15" w:rsidRPr="00E40243" w:rsidRDefault="000B6A15" w:rsidP="000B6A15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color w:val="000000" w:themeColor="text1"/>
        </w:rPr>
      </w:pPr>
      <w:r w:rsidRPr="00E40243">
        <w:rPr>
          <w:rFonts w:asciiTheme="minorHAnsi" w:hAnsiTheme="minorHAnsi" w:cstheme="minorHAnsi"/>
          <w:color w:val="000000" w:themeColor="text1"/>
        </w:rPr>
        <w:t xml:space="preserve">Members pursing a college degree may apply for a </w:t>
      </w:r>
      <w:r w:rsidRPr="00E40243">
        <w:rPr>
          <w:rFonts w:asciiTheme="minorHAnsi" w:hAnsiTheme="minorHAnsi" w:cstheme="minorHAnsi"/>
          <w:color w:val="000000" w:themeColor="text1"/>
          <w:u w:val="single"/>
        </w:rPr>
        <w:t>$500</w:t>
      </w:r>
      <w:r w:rsidRPr="00E40243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scholarship</w:t>
      </w:r>
      <w:r w:rsidRPr="00E40243">
        <w:rPr>
          <w:rFonts w:asciiTheme="minorHAnsi" w:hAnsiTheme="minorHAnsi" w:cstheme="minorHAnsi"/>
          <w:color w:val="000000" w:themeColor="text1"/>
        </w:rPr>
        <w:t xml:space="preserve"> per semester</w:t>
      </w:r>
      <w:r>
        <w:rPr>
          <w:rFonts w:asciiTheme="minorHAnsi" w:hAnsiTheme="minorHAnsi" w:cstheme="minorHAnsi"/>
          <w:color w:val="000000" w:themeColor="text1"/>
        </w:rPr>
        <w:t xml:space="preserve"> or $1000 per year</w:t>
      </w:r>
      <w:r w:rsidRPr="00E40243">
        <w:rPr>
          <w:rFonts w:asciiTheme="minorHAnsi" w:hAnsiTheme="minorHAnsi" w:cstheme="minorHAnsi"/>
          <w:color w:val="000000" w:themeColor="text1"/>
        </w:rPr>
        <w:t xml:space="preserve"> if funds are available.</w:t>
      </w:r>
    </w:p>
    <w:p w14:paraId="22F66A70" w14:textId="77777777" w:rsidR="000B6A15" w:rsidRPr="000B2D89" w:rsidRDefault="000B6A15" w:rsidP="000B6A15">
      <w:pPr>
        <w:rPr>
          <w:rFonts w:asciiTheme="minorHAnsi" w:hAnsiTheme="minorHAnsi" w:cstheme="minorHAnsi"/>
          <w:color w:val="C00000"/>
          <w:sz w:val="22"/>
          <w:szCs w:val="22"/>
        </w:rPr>
      </w:pPr>
    </w:p>
    <w:p w14:paraId="625DFCAA" w14:textId="77777777" w:rsidR="000B6A15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Applicants are also encouraged to apply for a Gamma State Scholarship or International Scholarship.</w:t>
      </w:r>
    </w:p>
    <w:p w14:paraId="4AB2E584" w14:textId="77777777" w:rsidR="000B6A15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C1BD809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243">
        <w:rPr>
          <w:rFonts w:asciiTheme="minorHAnsi" w:hAnsiTheme="minorHAnsi" w:cstheme="minorHAnsi"/>
          <w:color w:val="000000" w:themeColor="text1"/>
          <w:sz w:val="22"/>
          <w:szCs w:val="22"/>
        </w:rPr>
        <w:t>Applications will be mailed to:</w:t>
      </w:r>
    </w:p>
    <w:p w14:paraId="633BBE5D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602E19C" w14:textId="77777777" w:rsidR="000B6A15" w:rsidRPr="00E40243" w:rsidRDefault="000B6A15" w:rsidP="000B6A1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4024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Julie Wilhite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>Kay Casper</w:t>
      </w:r>
    </w:p>
    <w:p w14:paraId="3795DFC2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243">
        <w:rPr>
          <w:rFonts w:asciiTheme="minorHAnsi" w:hAnsiTheme="minorHAnsi" w:cstheme="minorHAnsi"/>
          <w:color w:val="000000" w:themeColor="text1"/>
          <w:sz w:val="22"/>
          <w:szCs w:val="22"/>
        </w:rPr>
        <w:t>319 Briarwood Street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11833 SW 3</w:t>
      </w:r>
      <w:r w:rsidRPr="00E4024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Street</w:t>
      </w:r>
    </w:p>
    <w:p w14:paraId="0BB5F743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243">
        <w:rPr>
          <w:rFonts w:asciiTheme="minorHAnsi" w:hAnsiTheme="minorHAnsi" w:cstheme="minorHAnsi"/>
          <w:color w:val="000000" w:themeColor="text1"/>
          <w:sz w:val="22"/>
          <w:szCs w:val="22"/>
        </w:rPr>
        <w:t>Yukon, OK  73099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0243">
        <w:rPr>
          <w:rFonts w:asciiTheme="minorHAnsi" w:hAnsiTheme="minorHAnsi" w:cstheme="minorHAnsi"/>
          <w:color w:val="000000" w:themeColor="text1"/>
          <w:sz w:val="22"/>
          <w:szCs w:val="22"/>
        </w:rPr>
        <w:t>Yukon, OK  73099</w:t>
      </w:r>
    </w:p>
    <w:p w14:paraId="5EDB7A63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0243">
        <w:rPr>
          <w:rFonts w:asciiTheme="minorHAnsi" w:hAnsiTheme="minorHAnsi" w:cstheme="minorHAnsi"/>
          <w:color w:val="000000" w:themeColor="text1"/>
          <w:sz w:val="22"/>
          <w:szCs w:val="22"/>
        </w:rPr>
        <w:t>405-245-3355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405-326-8039</w:t>
      </w:r>
    </w:p>
    <w:p w14:paraId="24F318E2" w14:textId="77777777" w:rsidR="000B6A15" w:rsidRPr="00E40243" w:rsidRDefault="000B6A15" w:rsidP="000B6A1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5" w:history="1">
        <w:r w:rsidRPr="00E4024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juliawilhite@gmail.com</w:t>
        </w:r>
      </w:hyperlink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E40243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 w:rsidRPr="00E40243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ab/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</w:rPr>
        <w:tab/>
        <w:t>Kcasper1@cox.net</w:t>
      </w:r>
    </w:p>
    <w:bookmarkEnd w:id="0"/>
    <w:p w14:paraId="1D0E65AE" w14:textId="77777777" w:rsidR="000B6A15" w:rsidRPr="000B2D89" w:rsidRDefault="000B6A15" w:rsidP="000B6A15">
      <w:pPr>
        <w:rPr>
          <w:rFonts w:asciiTheme="minorHAnsi" w:hAnsiTheme="minorHAnsi" w:cstheme="minorHAnsi"/>
          <w:color w:val="C00000"/>
          <w:sz w:val="22"/>
          <w:szCs w:val="22"/>
        </w:rPr>
      </w:pPr>
    </w:p>
    <w:bookmarkEnd w:id="1"/>
    <w:p w14:paraId="088F019B" w14:textId="77777777" w:rsidR="000B6A15" w:rsidRDefault="000B6A15"/>
    <w:sectPr w:rsidR="000B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59AC"/>
    <w:multiLevelType w:val="hybridMultilevel"/>
    <w:tmpl w:val="C62AE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23C3"/>
    <w:multiLevelType w:val="hybridMultilevel"/>
    <w:tmpl w:val="48B6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15"/>
    <w:rsid w:val="000B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8105"/>
  <w15:chartTrackingRefBased/>
  <w15:docId w15:val="{A5777016-A2CD-4E13-8579-3ECA3FA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A1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A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wilhit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Davis</dc:creator>
  <cp:keywords/>
  <dc:description/>
  <cp:lastModifiedBy>Kathy Davis</cp:lastModifiedBy>
  <cp:revision>1</cp:revision>
  <dcterms:created xsi:type="dcterms:W3CDTF">2018-07-07T01:37:00Z</dcterms:created>
  <dcterms:modified xsi:type="dcterms:W3CDTF">2018-07-07T01:37:00Z</dcterms:modified>
</cp:coreProperties>
</file>